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A9" w:rsidRPr="002F4F2E" w:rsidRDefault="002F4F2E" w:rsidP="002F4F2E">
      <w:pPr>
        <w:jc w:val="center"/>
        <w:rPr>
          <w:rFonts w:ascii="Betty Regular" w:hAnsi="Betty Regular" w:cs="Betty Regular"/>
          <w:sz w:val="40"/>
          <w:szCs w:val="40"/>
        </w:rPr>
      </w:pPr>
      <w:r>
        <w:rPr>
          <w:rFonts w:ascii="Betty Regular" w:hAnsi="Betty Regular" w:cs="Betty Regular"/>
          <w:sz w:val="40"/>
          <w:szCs w:val="40"/>
        </w:rPr>
        <w:t>2</w:t>
      </w:r>
      <w:r w:rsidRPr="002F4F2E">
        <w:rPr>
          <w:rFonts w:ascii="Betty Regular" w:hAnsi="Betty Regular" w:cs="Betty Regular"/>
          <w:sz w:val="40"/>
          <w:szCs w:val="40"/>
          <w:vertAlign w:val="superscript"/>
        </w:rPr>
        <w:t>nd</w:t>
      </w:r>
      <w:r>
        <w:rPr>
          <w:rFonts w:ascii="Betty Regular" w:hAnsi="Betty Regular" w:cs="Betty Regular"/>
          <w:sz w:val="40"/>
          <w:szCs w:val="40"/>
        </w:rPr>
        <w:t xml:space="preserve"> </w:t>
      </w:r>
      <w:r w:rsidRPr="002F4F2E">
        <w:rPr>
          <w:rFonts w:ascii="Betty Regular" w:hAnsi="Betty Regular" w:cs="Betty Regular"/>
          <w:sz w:val="40"/>
          <w:szCs w:val="40"/>
        </w:rPr>
        <w:t>Grade Discipline Policy</w:t>
      </w:r>
    </w:p>
    <w:p w:rsidR="002F4F2E" w:rsidRPr="002F4F2E" w:rsidRDefault="002F4F2E" w:rsidP="002F4F2E">
      <w:pPr>
        <w:jc w:val="center"/>
        <w:rPr>
          <w:rFonts w:ascii="Betty Regular" w:hAnsi="Betty Regular" w:cs="Betty Regular"/>
          <w:sz w:val="40"/>
          <w:szCs w:val="40"/>
        </w:rPr>
      </w:pPr>
    </w:p>
    <w:p w:rsidR="002F4F2E" w:rsidRDefault="002F4F2E" w:rsidP="002F4F2E">
      <w:pPr>
        <w:rPr>
          <w:rFonts w:ascii="Wawati SC Regular" w:eastAsia="Wawati SC Regular" w:hAnsi="Wawati SC Regular" w:cs="Betty Regular"/>
          <w:sz w:val="28"/>
          <w:szCs w:val="28"/>
        </w:rPr>
      </w:pPr>
      <w:r>
        <w:rPr>
          <w:rFonts w:ascii="Wawati SC Regular" w:eastAsia="Wawati SC Regular" w:hAnsi="Wawati SC Regular" w:cs="Betty Regular"/>
          <w:sz w:val="28"/>
          <w:szCs w:val="28"/>
        </w:rPr>
        <w:t>At Dripping Springs Elementary School, we strive to empower students through positive behavioral support systems.  Our goal as teachers is to allow students opportunities for growth in their social development as well as academic development.  Our community of second grade teachers will utilize positive motivators to help students achieve their goals in the classroom</w:t>
      </w:r>
      <w:proofErr w:type="gramStart"/>
      <w:r>
        <w:rPr>
          <w:rFonts w:ascii="Wawati SC Regular" w:eastAsia="Wawati SC Regular" w:hAnsi="Wawati SC Regular" w:cs="Betty Regular"/>
          <w:sz w:val="28"/>
          <w:szCs w:val="28"/>
        </w:rPr>
        <w:t>;</w:t>
      </w:r>
      <w:proofErr w:type="gramEnd"/>
      <w:r>
        <w:rPr>
          <w:rFonts w:ascii="Wawati SC Regular" w:eastAsia="Wawati SC Regular" w:hAnsi="Wawati SC Regular" w:cs="Betty Regular"/>
          <w:sz w:val="28"/>
          <w:szCs w:val="28"/>
        </w:rPr>
        <w:t xml:space="preserve"> both social and academic.  </w:t>
      </w:r>
    </w:p>
    <w:p w:rsidR="002F4F2E" w:rsidRDefault="002F4F2E" w:rsidP="002F4F2E">
      <w:pPr>
        <w:rPr>
          <w:rFonts w:ascii="Wawati SC Regular" w:eastAsia="Wawati SC Regular" w:hAnsi="Wawati SC Regular" w:cs="Betty Regular"/>
          <w:sz w:val="28"/>
          <w:szCs w:val="28"/>
        </w:rPr>
      </w:pPr>
      <w:r>
        <w:rPr>
          <w:rFonts w:ascii="Wawati SC Regular" w:eastAsia="Wawati SC Regular" w:hAnsi="Wawati SC Regular" w:cs="Betty Regular"/>
          <w:sz w:val="28"/>
          <w:szCs w:val="28"/>
        </w:rPr>
        <w:t xml:space="preserve">As young learners students will, however, need some reminders about appropriate behaviors when in our school community.  This discipline policy has been designed to help everyone understand the progression of our discipline and better identify specific areas of growth.  </w:t>
      </w:r>
    </w:p>
    <w:p w:rsidR="002F4F2E" w:rsidRDefault="002F4F2E" w:rsidP="002F4F2E">
      <w:pPr>
        <w:rPr>
          <w:rFonts w:ascii="Wawati SC Regular" w:eastAsia="Wawati SC Regular" w:hAnsi="Wawati SC Regular" w:cs="Betty Regular"/>
          <w:sz w:val="28"/>
          <w:szCs w:val="28"/>
        </w:rPr>
      </w:pPr>
    </w:p>
    <w:p w:rsidR="002F4F2E" w:rsidRDefault="002F4F2E" w:rsidP="002F4F2E">
      <w:pPr>
        <w:rPr>
          <w:rFonts w:ascii="Wawati SC Regular" w:eastAsia="Wawati SC Regular" w:hAnsi="Wawati SC Regular" w:cs="Betty Regular"/>
          <w:sz w:val="28"/>
          <w:szCs w:val="28"/>
        </w:rPr>
      </w:pPr>
      <w:r>
        <w:rPr>
          <w:rFonts w:ascii="Wawati SC Regular" w:eastAsia="Wawati SC Regular" w:hAnsi="Wawati SC Regular" w:cs="Betty Regular"/>
          <w:sz w:val="28"/>
          <w:szCs w:val="28"/>
        </w:rPr>
        <w:t>1.  Teachers will utilize the Tiger Tracks system to communicate positive behaviors and challenge behaviors the student had during the week.  The Tiger Track will be sent home daily in the student’s B.E.E. book.  Parents are asked to initial the Tiger Track daily to verify that he or she has seen the student’s behavioral log (or Tiger Track).</w:t>
      </w:r>
    </w:p>
    <w:p w:rsidR="002F4F2E" w:rsidRDefault="002F4F2E" w:rsidP="002F4F2E">
      <w:pPr>
        <w:rPr>
          <w:rFonts w:ascii="Wawati SC Regular" w:eastAsia="Wawati SC Regular" w:hAnsi="Wawati SC Regular" w:cs="Betty Regular"/>
          <w:sz w:val="28"/>
          <w:szCs w:val="28"/>
        </w:rPr>
      </w:pPr>
    </w:p>
    <w:p w:rsidR="002F4F2E" w:rsidRDefault="002F4F2E" w:rsidP="002F4F2E">
      <w:pPr>
        <w:rPr>
          <w:rFonts w:ascii="Wawati SC Regular" w:eastAsia="Wawati SC Regular" w:hAnsi="Wawati SC Regular" w:cs="Betty Regular"/>
          <w:sz w:val="28"/>
          <w:szCs w:val="28"/>
        </w:rPr>
      </w:pPr>
      <w:r>
        <w:rPr>
          <w:rFonts w:ascii="Wawati SC Regular" w:eastAsia="Wawati SC Regular" w:hAnsi="Wawati SC Regular" w:cs="Betty Regular"/>
          <w:sz w:val="28"/>
          <w:szCs w:val="28"/>
        </w:rPr>
        <w:t>2.  Students will receive reminders during the day to stay “on track” with positive behavior while at school.  However, if numerous reminders are given throughout the day, the 2</w:t>
      </w:r>
      <w:r w:rsidRPr="002F4F2E">
        <w:rPr>
          <w:rFonts w:ascii="Wawati SC Regular" w:eastAsia="Wawati SC Regular" w:hAnsi="Wawati SC Regular" w:cs="Betty Regular"/>
          <w:sz w:val="28"/>
          <w:szCs w:val="28"/>
          <w:vertAlign w:val="superscript"/>
        </w:rPr>
        <w:t>nd</w:t>
      </w:r>
      <w:r>
        <w:rPr>
          <w:rFonts w:ascii="Wawati SC Regular" w:eastAsia="Wawati SC Regular" w:hAnsi="Wawati SC Regular" w:cs="Betty Regular"/>
          <w:sz w:val="28"/>
          <w:szCs w:val="28"/>
        </w:rPr>
        <w:t xml:space="preserve"> grade teachers have decided on these procedures to follow:</w:t>
      </w:r>
    </w:p>
    <w:p w:rsidR="002F4F2E" w:rsidRDefault="002F4F2E" w:rsidP="002F4F2E">
      <w:pPr>
        <w:ind w:left="720"/>
        <w:rPr>
          <w:rFonts w:ascii="Wawati SC Regular" w:eastAsia="Wawati SC Regular" w:hAnsi="Wawati SC Regular" w:cs="Betty Regular"/>
          <w:sz w:val="28"/>
          <w:szCs w:val="28"/>
        </w:rPr>
      </w:pPr>
      <w:r>
        <w:rPr>
          <w:rFonts w:ascii="Wawati SC Regular" w:eastAsia="Wawati SC Regular" w:hAnsi="Wawati SC Regular" w:cs="Betty Regular"/>
          <w:sz w:val="28"/>
          <w:szCs w:val="28"/>
        </w:rPr>
        <w:t xml:space="preserve">a.  A student is always given a verbal reminder to stay on track with positive behavior if </w:t>
      </w:r>
      <w:proofErr w:type="gramStart"/>
      <w:r>
        <w:rPr>
          <w:rFonts w:ascii="Wawati SC Regular" w:eastAsia="Wawati SC Regular" w:hAnsi="Wawati SC Regular" w:cs="Betty Regular"/>
          <w:sz w:val="28"/>
          <w:szCs w:val="28"/>
        </w:rPr>
        <w:t>a problematic behavior is seen by the teacher</w:t>
      </w:r>
      <w:proofErr w:type="gramEnd"/>
      <w:r>
        <w:rPr>
          <w:rFonts w:ascii="Wawati SC Regular" w:eastAsia="Wawati SC Regular" w:hAnsi="Wawati SC Regular" w:cs="Betty Regular"/>
          <w:sz w:val="28"/>
          <w:szCs w:val="28"/>
        </w:rPr>
        <w:t xml:space="preserve">.  </w:t>
      </w:r>
    </w:p>
    <w:p w:rsidR="002F4F2E" w:rsidRDefault="002F4F2E" w:rsidP="002F4F2E">
      <w:pPr>
        <w:ind w:left="720"/>
        <w:rPr>
          <w:rFonts w:ascii="Wawati SC Regular" w:eastAsia="Wawati SC Regular" w:hAnsi="Wawati SC Regular" w:cs="Betty Regular"/>
          <w:sz w:val="28"/>
          <w:szCs w:val="28"/>
        </w:rPr>
      </w:pPr>
      <w:proofErr w:type="gramStart"/>
      <w:r>
        <w:rPr>
          <w:rFonts w:ascii="Wawati SC Regular" w:eastAsia="Wawati SC Regular" w:hAnsi="Wawati SC Regular" w:cs="Betty Regular"/>
          <w:sz w:val="28"/>
          <w:szCs w:val="28"/>
        </w:rPr>
        <w:t>b.  Once a reminder is given to the student, the behavior should be corrected by the student</w:t>
      </w:r>
      <w:proofErr w:type="gramEnd"/>
      <w:r>
        <w:rPr>
          <w:rFonts w:ascii="Wawati SC Regular" w:eastAsia="Wawati SC Regular" w:hAnsi="Wawati SC Regular" w:cs="Betty Regular"/>
          <w:sz w:val="28"/>
          <w:szCs w:val="28"/>
        </w:rPr>
        <w:t xml:space="preserve">.  If the behavior persists, the teacher will ask the student to walk 1 “reflection lap” around the track at recess or sit out for 5 minutes of recess.  </w:t>
      </w:r>
    </w:p>
    <w:p w:rsidR="002F4F2E" w:rsidRDefault="002F4F2E" w:rsidP="002F4F2E">
      <w:pPr>
        <w:ind w:left="720"/>
        <w:rPr>
          <w:rFonts w:ascii="Wawati SC Regular" w:eastAsia="Wawati SC Regular" w:hAnsi="Wawati SC Regular" w:cs="Betty Regular"/>
          <w:sz w:val="28"/>
          <w:szCs w:val="28"/>
        </w:rPr>
      </w:pPr>
      <w:r>
        <w:rPr>
          <w:rFonts w:ascii="Wawati SC Regular" w:eastAsia="Wawati SC Regular" w:hAnsi="Wawati SC Regular" w:cs="Betty Regular"/>
          <w:sz w:val="28"/>
          <w:szCs w:val="28"/>
        </w:rPr>
        <w:t xml:space="preserve">c.  If the same behavior persists throughout the day, 1 “reflection lap” will be added or 5 minutes will be added to the student’s time out at recess.  </w:t>
      </w:r>
    </w:p>
    <w:p w:rsidR="002F4F2E" w:rsidRDefault="002F4F2E" w:rsidP="002F4F2E">
      <w:pPr>
        <w:ind w:left="720"/>
        <w:rPr>
          <w:rFonts w:ascii="Wawati SC Regular" w:eastAsia="Wawati SC Regular" w:hAnsi="Wawati SC Regular" w:cs="Betty Regular"/>
          <w:sz w:val="28"/>
          <w:szCs w:val="28"/>
        </w:rPr>
      </w:pPr>
      <w:r>
        <w:rPr>
          <w:rFonts w:ascii="Wawati SC Regular" w:eastAsia="Wawati SC Regular" w:hAnsi="Wawati SC Regular" w:cs="Betty Regular"/>
          <w:sz w:val="28"/>
          <w:szCs w:val="28"/>
        </w:rPr>
        <w:t xml:space="preserve">d.  </w:t>
      </w:r>
      <w:r w:rsidR="00552415">
        <w:rPr>
          <w:rFonts w:ascii="Wawati SC Regular" w:eastAsia="Wawati SC Regular" w:hAnsi="Wawati SC Regular" w:cs="Betty Regular"/>
          <w:sz w:val="28"/>
          <w:szCs w:val="28"/>
        </w:rPr>
        <w:t xml:space="preserve">Should the student persist in unacceptable behaviors, the teacher will either call or email the parents and the student will fill out a reflection sheet to be signed that night by the parent.  </w:t>
      </w:r>
    </w:p>
    <w:p w:rsidR="00552415" w:rsidRDefault="00552415" w:rsidP="00552415">
      <w:pPr>
        <w:rPr>
          <w:rFonts w:ascii="Wawati SC Regular" w:eastAsia="Wawati SC Regular" w:hAnsi="Wawati SC Regular" w:cs="Betty Regular"/>
          <w:sz w:val="28"/>
          <w:szCs w:val="28"/>
        </w:rPr>
      </w:pPr>
    </w:p>
    <w:p w:rsidR="00552415" w:rsidRDefault="00552415" w:rsidP="00552415">
      <w:pPr>
        <w:rPr>
          <w:rFonts w:ascii="Wawati SC Regular" w:eastAsia="Wawati SC Regular" w:hAnsi="Wawati SC Regular" w:cs="Betty Regular"/>
          <w:sz w:val="28"/>
          <w:szCs w:val="28"/>
        </w:rPr>
      </w:pPr>
      <w:r>
        <w:rPr>
          <w:rFonts w:ascii="Wawati SC Regular" w:eastAsia="Wawati SC Regular" w:hAnsi="Wawati SC Regular" w:cs="Betty Regular"/>
          <w:sz w:val="28"/>
          <w:szCs w:val="28"/>
        </w:rPr>
        <w:t>We truly believe that each child is capable of self-control, understanding right from wrong, and applying the proper behavior to different situations at school.  Our rewards will be positive praise, pats-on-the-back, and positive “shout-outs” sent home or during our Friday school assemblies.  We promise to use these positive influences throughout the school year!</w:t>
      </w:r>
    </w:p>
    <w:p w:rsidR="00552415" w:rsidRDefault="00552415" w:rsidP="00552415">
      <w:pPr>
        <w:rPr>
          <w:rFonts w:ascii="Wawati SC Regular" w:eastAsia="Wawati SC Regular" w:hAnsi="Wawati SC Regular" w:cs="Betty Regular"/>
          <w:sz w:val="28"/>
          <w:szCs w:val="28"/>
        </w:rPr>
      </w:pPr>
      <w:r>
        <w:rPr>
          <w:rFonts w:ascii="Wawati SC Regular" w:eastAsia="Wawati SC Regular" w:hAnsi="Wawati SC Regular" w:cs="Betty Regular"/>
          <w:sz w:val="28"/>
          <w:szCs w:val="28"/>
        </w:rPr>
        <w:lastRenderedPageBreak/>
        <w:t>Thank you for your support, understanding, and continued trust in us as teachers.</w:t>
      </w:r>
    </w:p>
    <w:p w:rsidR="00552415" w:rsidRDefault="00552415" w:rsidP="00552415">
      <w:pPr>
        <w:rPr>
          <w:rFonts w:ascii="Wawati SC Regular" w:eastAsia="Wawati SC Regular" w:hAnsi="Wawati SC Regular" w:cs="Betty Regular"/>
          <w:sz w:val="28"/>
          <w:szCs w:val="28"/>
        </w:rPr>
      </w:pPr>
      <w:r>
        <w:rPr>
          <w:rFonts w:ascii="Wawati SC Regular" w:eastAsia="Wawati SC Regular" w:hAnsi="Wawati SC Regular" w:cs="Betty Regular"/>
          <w:sz w:val="28"/>
          <w:szCs w:val="28"/>
        </w:rPr>
        <w:t>Sincerely,</w:t>
      </w:r>
    </w:p>
    <w:p w:rsidR="00552415" w:rsidRDefault="00552415" w:rsidP="00552415">
      <w:pPr>
        <w:rPr>
          <w:rFonts w:ascii="Wawati SC Regular" w:eastAsia="Wawati SC Regular" w:hAnsi="Wawati SC Regular" w:cs="Betty Regular"/>
          <w:sz w:val="28"/>
          <w:szCs w:val="28"/>
        </w:rPr>
      </w:pPr>
      <w:r>
        <w:rPr>
          <w:rFonts w:ascii="Wawati SC Regular" w:eastAsia="Wawati SC Regular" w:hAnsi="Wawati SC Regular" w:cs="Betty Regular"/>
          <w:sz w:val="28"/>
          <w:szCs w:val="28"/>
        </w:rPr>
        <w:t>Second Grade Teachers</w:t>
      </w:r>
    </w:p>
    <w:p w:rsidR="00552415" w:rsidRPr="002F4F2E" w:rsidRDefault="00552415" w:rsidP="00552415">
      <w:pPr>
        <w:rPr>
          <w:rFonts w:ascii="Wawati SC Regular" w:eastAsia="Wawati SC Regular" w:hAnsi="Wawati SC Regular" w:cs="Betty Regular"/>
          <w:sz w:val="28"/>
          <w:szCs w:val="28"/>
        </w:rPr>
      </w:pPr>
      <w:r>
        <w:rPr>
          <w:rFonts w:ascii="Wawati SC Regular" w:eastAsia="Wawati SC Regular" w:hAnsi="Wawati SC Regular" w:cs="Betty Regular"/>
          <w:sz w:val="28"/>
          <w:szCs w:val="28"/>
        </w:rPr>
        <w:t>DSES</w:t>
      </w:r>
      <w:bookmarkStart w:id="0" w:name="_GoBack"/>
      <w:bookmarkEnd w:id="0"/>
      <w:r>
        <w:rPr>
          <w:rFonts w:ascii="Wawati SC Regular" w:eastAsia="Wawati SC Regular" w:hAnsi="Wawati SC Regular" w:cs="Betty Regular"/>
          <w:sz w:val="28"/>
          <w:szCs w:val="28"/>
        </w:rPr>
        <w:t xml:space="preserve"> </w:t>
      </w:r>
    </w:p>
    <w:sectPr w:rsidR="00552415" w:rsidRPr="002F4F2E" w:rsidSect="002F4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etty Regular">
    <w:panose1 w:val="00000000000000000000"/>
    <w:charset w:val="00"/>
    <w:family w:val="auto"/>
    <w:pitch w:val="variable"/>
    <w:sig w:usb0="00000003" w:usb1="00000000" w:usb2="00000000" w:usb3="00000000" w:csb0="003F00FF" w:csb1="00000000"/>
  </w:font>
  <w:font w:name="Wawati SC Regular">
    <w:panose1 w:val="040B0500000000000000"/>
    <w:charset w:val="00"/>
    <w:family w:val="auto"/>
    <w:pitch w:val="variable"/>
    <w:sig w:usb0="A00002FF" w:usb1="38CF7CFB" w:usb2="00000016" w:usb3="00000000" w:csb0="0004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2E"/>
    <w:rsid w:val="002F4F2E"/>
    <w:rsid w:val="00552415"/>
    <w:rsid w:val="007C6B8D"/>
    <w:rsid w:val="00FA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ED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374</Words>
  <Characters>2137</Characters>
  <Application>Microsoft Macintosh Word</Application>
  <DocSecurity>0</DocSecurity>
  <Lines>17</Lines>
  <Paragraphs>5</Paragraphs>
  <ScaleCrop>false</ScaleCrop>
  <Company>DSISD</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DSISD DSISD</dc:creator>
  <cp:keywords/>
  <dc:description/>
  <cp:lastModifiedBy>DSISD DSISD</cp:lastModifiedBy>
  <cp:revision>1</cp:revision>
  <dcterms:created xsi:type="dcterms:W3CDTF">2015-08-26T21:13:00Z</dcterms:created>
  <dcterms:modified xsi:type="dcterms:W3CDTF">2015-08-26T21:32:00Z</dcterms:modified>
</cp:coreProperties>
</file>